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08D4" w14:textId="77777777" w:rsidR="00C94DAA" w:rsidRPr="009B12CF" w:rsidRDefault="00C94DAA" w:rsidP="009B12CF">
      <w:pPr>
        <w:spacing w:after="0" w:line="240" w:lineRule="auto"/>
        <w:rPr>
          <w:rFonts w:ascii="Calibri Light" w:hAnsi="Calibri Light" w:cs="Calibri Light"/>
        </w:rPr>
      </w:pPr>
    </w:p>
    <w:p w14:paraId="2B5C3A3F" w14:textId="77777777" w:rsidR="009B12CF" w:rsidRPr="009B12CF" w:rsidRDefault="009B12CF" w:rsidP="009B12CF">
      <w:pPr>
        <w:pStyle w:val="Default"/>
        <w:rPr>
          <w:rFonts w:ascii="Calibri Light" w:hAnsi="Calibri Light" w:cs="Calibri Light"/>
          <w:sz w:val="22"/>
          <w:szCs w:val="22"/>
        </w:rPr>
      </w:pPr>
      <w:r w:rsidRPr="009B12CF">
        <w:rPr>
          <w:rFonts w:ascii="Calibri Light" w:hAnsi="Calibri Light" w:cs="Calibri Light"/>
          <w:b/>
          <w:bCs/>
          <w:sz w:val="22"/>
          <w:szCs w:val="22"/>
        </w:rPr>
        <w:t xml:space="preserve">Vandeaudiitori aruanne faktiliste tähelepanekute kohta </w:t>
      </w:r>
    </w:p>
    <w:p w14:paraId="0C334CC5" w14:textId="77777777" w:rsidR="009B12CF" w:rsidRPr="009B12CF" w:rsidRDefault="009B12CF" w:rsidP="009B12CF">
      <w:pPr>
        <w:pStyle w:val="Default"/>
        <w:rPr>
          <w:rFonts w:ascii="Calibri Light" w:hAnsi="Calibri Light" w:cs="Calibri Light"/>
          <w:b/>
          <w:bCs/>
          <w:sz w:val="22"/>
          <w:szCs w:val="22"/>
        </w:rPr>
      </w:pPr>
    </w:p>
    <w:p w14:paraId="2714D8CA" w14:textId="77777777" w:rsidR="009B12CF" w:rsidRPr="009B12CF" w:rsidRDefault="009B12CF" w:rsidP="009B12CF">
      <w:pPr>
        <w:pStyle w:val="Default"/>
        <w:rPr>
          <w:rFonts w:ascii="Calibri Light" w:hAnsi="Calibri Light" w:cs="Calibri Light"/>
          <w:sz w:val="22"/>
          <w:szCs w:val="22"/>
        </w:rPr>
      </w:pPr>
      <w:r w:rsidRPr="009B12CF">
        <w:rPr>
          <w:rFonts w:ascii="Calibri Light" w:hAnsi="Calibri Light" w:cs="Calibri Light"/>
          <w:b/>
          <w:bCs/>
          <w:sz w:val="22"/>
          <w:szCs w:val="22"/>
        </w:rPr>
        <w:t xml:space="preserve">1. Töövõtt ja selle läbiviimine </w:t>
      </w:r>
    </w:p>
    <w:p w14:paraId="65CD9233" w14:textId="77777777" w:rsidR="009B12CF" w:rsidRPr="009B12CF" w:rsidRDefault="009B12CF" w:rsidP="009B12CF">
      <w:pPr>
        <w:pStyle w:val="Default"/>
        <w:rPr>
          <w:rFonts w:ascii="Calibri Light" w:hAnsi="Calibri Light" w:cs="Calibri Light"/>
          <w:sz w:val="22"/>
          <w:szCs w:val="22"/>
        </w:rPr>
      </w:pPr>
    </w:p>
    <w:p w14:paraId="1A6EA00C"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alus on ainuaktsionäri otsus </w:t>
      </w:r>
      <w:r w:rsidRPr="009B12CF">
        <w:rPr>
          <w:rFonts w:ascii="Calibri Light" w:hAnsi="Calibri Light" w:cs="Calibri Light"/>
          <w:color w:val="auto"/>
          <w:sz w:val="22"/>
          <w:szCs w:val="22"/>
        </w:rPr>
        <w:t xml:space="preserve">05.01.2015 nr 15-0002. </w:t>
      </w:r>
    </w:p>
    <w:p w14:paraId="20FEA6F5" w14:textId="77777777" w:rsidR="009B12CF" w:rsidRPr="009B12CF" w:rsidRDefault="009B12CF" w:rsidP="009B12CF">
      <w:pPr>
        <w:pStyle w:val="Default"/>
        <w:jc w:val="both"/>
        <w:rPr>
          <w:rFonts w:ascii="Calibri Light" w:hAnsi="Calibri Light" w:cs="Calibri Light"/>
          <w:sz w:val="22"/>
          <w:szCs w:val="22"/>
        </w:rPr>
      </w:pPr>
    </w:p>
    <w:p w14:paraId="6457BA20"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objektiks olid vastavalt Sirius Audit OÜ 23.11.2025 audiitorteenuse osutamise lepingus sätestatule korruptsiooniohtu ennetavad meetmed ja seotud osapooltega tehtud tehingud AS-is ALARA (edaspidi nimetatud ka AS). </w:t>
      </w:r>
    </w:p>
    <w:p w14:paraId="148C5583" w14:textId="77777777" w:rsidR="009B12CF" w:rsidRPr="009B12CF" w:rsidRDefault="009B12CF" w:rsidP="009B12CF">
      <w:pPr>
        <w:pStyle w:val="Default"/>
        <w:jc w:val="both"/>
        <w:rPr>
          <w:rFonts w:ascii="Calibri Light" w:hAnsi="Calibri Light" w:cs="Calibri Light"/>
          <w:sz w:val="22"/>
          <w:szCs w:val="22"/>
        </w:rPr>
      </w:pPr>
    </w:p>
    <w:p w14:paraId="66B94E0A"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läbiviimisel lähtusime rahvusvahelisest seonduvate teenuste standardist (Eesti) 4400 „Töövõtud kokkuleppeliste protseduuride läbiviimiseks finantsinformatsiooni osas“ ja Audiitorkogu juhendmaterjalist vandeaudiitoritele „Suunised vandeaudiitorile raporteerimise osas Riigikontrollile ja/või Majandus- ja Kommunikatsiooniministeeriumi valitsemisalas oleva äriühingu või sihtasutuse juhtorganile seoses korruptsioonivastase seaduse ja seotud osapooltega“. </w:t>
      </w:r>
    </w:p>
    <w:p w14:paraId="6DF3D276" w14:textId="77777777" w:rsidR="009B12CF" w:rsidRPr="009B12CF" w:rsidRDefault="009B12CF" w:rsidP="009B12CF">
      <w:pPr>
        <w:pStyle w:val="Default"/>
        <w:jc w:val="both"/>
        <w:rPr>
          <w:rFonts w:ascii="Calibri Light" w:hAnsi="Calibri Light" w:cs="Calibri Light"/>
          <w:sz w:val="22"/>
          <w:szCs w:val="22"/>
        </w:rPr>
      </w:pPr>
    </w:p>
    <w:p w14:paraId="3DDDEA3C"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käigus viisime läbi järgmised audiitorteenuse osutamise lepingus kokku lepitud protseduurid: </w:t>
      </w:r>
    </w:p>
    <w:p w14:paraId="056FD2E5" w14:textId="77777777" w:rsidR="009B12CF" w:rsidRPr="009B12CF" w:rsidRDefault="009B12CF" w:rsidP="009B12CF">
      <w:pPr>
        <w:pStyle w:val="Default"/>
        <w:jc w:val="both"/>
        <w:rPr>
          <w:rFonts w:ascii="Calibri Light" w:hAnsi="Calibri Light" w:cs="Calibri Light"/>
          <w:sz w:val="22"/>
          <w:szCs w:val="22"/>
        </w:rPr>
      </w:pPr>
    </w:p>
    <w:p w14:paraId="2DFA5F87" w14:textId="77777777" w:rsidR="009B12CF" w:rsidRPr="009B12CF" w:rsidRDefault="009B12CF" w:rsidP="009B12CF">
      <w:pPr>
        <w:pStyle w:val="Default"/>
        <w:jc w:val="both"/>
        <w:rPr>
          <w:rFonts w:ascii="Calibri Light" w:hAnsi="Calibri Light" w:cs="Calibri Light"/>
          <w:sz w:val="22"/>
          <w:szCs w:val="22"/>
        </w:rPr>
      </w:pPr>
      <w:r w:rsidRPr="00297676">
        <w:rPr>
          <w:rFonts w:ascii="Calibri Light" w:hAnsi="Calibri Light" w:cs="Calibri Light"/>
          <w:sz w:val="22"/>
          <w:szCs w:val="22"/>
        </w:rPr>
        <w:t>1) Tegime juhatuse liikmele Ilmar Puskarile järelepärimise korruptsiooni ennetamise alase teadlikkuse ja kohustustest kinnipidamise kontrolli kohta AS-is.</w:t>
      </w:r>
      <w:r w:rsidRPr="009B12CF">
        <w:rPr>
          <w:rFonts w:ascii="Calibri Light" w:hAnsi="Calibri Light" w:cs="Calibri Light"/>
          <w:sz w:val="22"/>
          <w:szCs w:val="22"/>
        </w:rPr>
        <w:t xml:space="preserve"> </w:t>
      </w:r>
    </w:p>
    <w:p w14:paraId="792F8AB1" w14:textId="77777777" w:rsidR="009B12CF" w:rsidRPr="009B12CF" w:rsidRDefault="009B12CF" w:rsidP="009B12CF">
      <w:pPr>
        <w:pStyle w:val="Default"/>
        <w:jc w:val="both"/>
        <w:rPr>
          <w:rFonts w:ascii="Calibri Light" w:hAnsi="Calibri Light" w:cs="Calibri Light"/>
          <w:sz w:val="22"/>
          <w:szCs w:val="22"/>
        </w:rPr>
      </w:pPr>
    </w:p>
    <w:p w14:paraId="379950AD" w14:textId="403B8052" w:rsidR="006B21ED" w:rsidRDefault="009B12CF" w:rsidP="009B12CF">
      <w:pPr>
        <w:pStyle w:val="Default"/>
        <w:jc w:val="both"/>
        <w:rPr>
          <w:rFonts w:ascii="Calibri Light" w:hAnsi="Calibri Light" w:cs="Calibri Light"/>
          <w:sz w:val="22"/>
          <w:szCs w:val="22"/>
        </w:rPr>
      </w:pPr>
      <w:r w:rsidRPr="006B21ED">
        <w:rPr>
          <w:rFonts w:ascii="Calibri Light" w:hAnsi="Calibri Light" w:cs="Calibri Light"/>
          <w:sz w:val="22"/>
          <w:szCs w:val="22"/>
        </w:rPr>
        <w:t xml:space="preserve">2) Küsisime juhatuse liikmelt Ilmar Puskarilt kas sisemist regulatsiooni, mis vastab korruptsioonivastase seaduse nõuetele ja maandab võimalikud korruptsiooniriskid </w:t>
      </w:r>
      <w:r w:rsidR="006B21ED" w:rsidRPr="006B21ED">
        <w:rPr>
          <w:rFonts w:ascii="Calibri Light" w:hAnsi="Calibri Light" w:cs="Calibri Light"/>
          <w:sz w:val="22"/>
          <w:szCs w:val="22"/>
        </w:rPr>
        <w:t xml:space="preserve">AS Alara-s </w:t>
      </w:r>
      <w:r w:rsidRPr="006B21ED">
        <w:rPr>
          <w:rFonts w:ascii="Calibri Light" w:hAnsi="Calibri Light" w:cs="Calibri Light"/>
          <w:sz w:val="22"/>
          <w:szCs w:val="22"/>
        </w:rPr>
        <w:t xml:space="preserve"> on 2025.a. muudetud ja kas AS</w:t>
      </w:r>
      <w:r w:rsidR="006B21ED" w:rsidRPr="006B21ED">
        <w:rPr>
          <w:rFonts w:ascii="Calibri Light" w:hAnsi="Calibri Light" w:cs="Calibri Light"/>
          <w:sz w:val="22"/>
          <w:szCs w:val="22"/>
        </w:rPr>
        <w:t xml:space="preserve"> Alara </w:t>
      </w:r>
      <w:r w:rsidRPr="006B21ED">
        <w:rPr>
          <w:rFonts w:ascii="Calibri Light" w:hAnsi="Calibri Light" w:cs="Calibri Light"/>
          <w:sz w:val="22"/>
          <w:szCs w:val="22"/>
        </w:rPr>
        <w:t xml:space="preserve"> rakendab koostatud regulatsiooni.</w:t>
      </w:r>
    </w:p>
    <w:p w14:paraId="077A0E27" w14:textId="77777777" w:rsidR="006B21ED" w:rsidRPr="009B12CF" w:rsidRDefault="006B21ED" w:rsidP="009B12CF">
      <w:pPr>
        <w:pStyle w:val="Default"/>
        <w:jc w:val="both"/>
        <w:rPr>
          <w:rFonts w:ascii="Calibri Light" w:hAnsi="Calibri Light" w:cs="Calibri Light"/>
          <w:sz w:val="22"/>
          <w:szCs w:val="22"/>
        </w:rPr>
      </w:pPr>
    </w:p>
    <w:p w14:paraId="0A89DAB7"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3) Küsisime juhatuse liikmelt Ilmar Puskarilt seotud osapoolte nimekirja ja seotud osapooltega 2025. aastal tehtud tehingute nimekirja. </w:t>
      </w:r>
    </w:p>
    <w:p w14:paraId="65985F11"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4) Kontrollisime seotud osapooltega tehtud tehinguid AS-i raamatupidamisregistrite ja algdokumentide baasil. </w:t>
      </w:r>
    </w:p>
    <w:p w14:paraId="5FDC2A1A" w14:textId="77777777" w:rsidR="009B12CF" w:rsidRPr="009B12CF" w:rsidRDefault="009B12CF" w:rsidP="009B12CF">
      <w:pPr>
        <w:pStyle w:val="Default"/>
        <w:jc w:val="both"/>
        <w:rPr>
          <w:rFonts w:ascii="Calibri Light" w:hAnsi="Calibri Light" w:cs="Calibri Light"/>
          <w:sz w:val="22"/>
          <w:szCs w:val="22"/>
        </w:rPr>
      </w:pPr>
    </w:p>
    <w:p w14:paraId="1C4810DF"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käigus läbiviidud protseduurid ei kujutanud endast auditit ega ülevaatust ja seetõttu käesolevas aruandes ei väljendata auditile ega ülevaatusele omast kindlustunnet. </w:t>
      </w:r>
    </w:p>
    <w:p w14:paraId="13BC044B" w14:textId="77777777" w:rsidR="009B12CF" w:rsidRPr="009B12CF" w:rsidRDefault="009B12CF" w:rsidP="009B12CF">
      <w:pPr>
        <w:pStyle w:val="Default"/>
        <w:jc w:val="both"/>
        <w:rPr>
          <w:rFonts w:ascii="Calibri Light" w:hAnsi="Calibri Light" w:cs="Calibri Light"/>
          <w:sz w:val="22"/>
          <w:szCs w:val="22"/>
        </w:rPr>
      </w:pPr>
    </w:p>
    <w:p w14:paraId="2EFD7D73"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läbiviimiseks oli võimalik kasutada erinevaid meetodeid ning sõltuvalt kasutatud meetodist, tehtud hinnangutest ning lähteandmete paikapidavusest võivad töövõtu tulemused olla erinevad. </w:t>
      </w:r>
    </w:p>
    <w:p w14:paraId="4DC27433" w14:textId="77777777" w:rsidR="009B12CF" w:rsidRPr="009B12CF" w:rsidRDefault="009B12CF" w:rsidP="009B12CF">
      <w:pPr>
        <w:pStyle w:val="Default"/>
        <w:jc w:val="both"/>
        <w:rPr>
          <w:rFonts w:ascii="Calibri Light" w:hAnsi="Calibri Light" w:cs="Calibri Light"/>
          <w:sz w:val="22"/>
          <w:szCs w:val="22"/>
        </w:rPr>
      </w:pPr>
    </w:p>
    <w:p w14:paraId="37F0B70C"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Töövõtu läbiviimisel kasutasime järgmist lähteinformatsiooni: </w:t>
      </w:r>
    </w:p>
    <w:p w14:paraId="28AB1E21"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1) Korruptsiooniohtu ennetavate meetmete rakendamine </w:t>
      </w:r>
      <w:r w:rsidRPr="00E004C2">
        <w:rPr>
          <w:rFonts w:ascii="Calibri Light" w:hAnsi="Calibri Light" w:cs="Calibri Light"/>
          <w:sz w:val="22"/>
          <w:szCs w:val="22"/>
        </w:rPr>
        <w:t>ALARA AS-is – 30.03.2015 kinnitatud eeskiri.</w:t>
      </w:r>
      <w:r w:rsidRPr="009B12CF">
        <w:rPr>
          <w:rFonts w:ascii="Calibri Light" w:hAnsi="Calibri Light" w:cs="Calibri Light"/>
          <w:sz w:val="22"/>
          <w:szCs w:val="22"/>
        </w:rPr>
        <w:t xml:space="preserve"> </w:t>
      </w:r>
    </w:p>
    <w:p w14:paraId="47AF9880"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2) Nimekiri seotud osapoolte ja nendega tehtud tehingute kohta. </w:t>
      </w:r>
    </w:p>
    <w:p w14:paraId="367A4F67" w14:textId="49249DD3"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3) AS-i raamatupidamisregistrid ja algdokumendid ning päringud </w:t>
      </w:r>
      <w:r w:rsidR="00D159D3">
        <w:rPr>
          <w:rFonts w:ascii="Calibri Light" w:hAnsi="Calibri Light" w:cs="Calibri Light"/>
          <w:sz w:val="22"/>
          <w:szCs w:val="22"/>
        </w:rPr>
        <w:t>Äriregistri</w:t>
      </w:r>
      <w:r w:rsidRPr="009B12CF">
        <w:rPr>
          <w:rFonts w:ascii="Calibri Light" w:hAnsi="Calibri Light" w:cs="Calibri Light"/>
          <w:sz w:val="22"/>
          <w:szCs w:val="22"/>
        </w:rPr>
        <w:t xml:space="preserve"> andmebaasist.</w:t>
      </w:r>
    </w:p>
    <w:p w14:paraId="0D44E149" w14:textId="77777777" w:rsid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4) AS-i juhatuse liikme Ilmar Puskar suulised ja kirjalikud selgitused. </w:t>
      </w:r>
    </w:p>
    <w:p w14:paraId="2CD3AF8B" w14:textId="77777777" w:rsidR="00D159D3" w:rsidRDefault="00D159D3" w:rsidP="009B12CF">
      <w:pPr>
        <w:pStyle w:val="Default"/>
        <w:jc w:val="both"/>
        <w:rPr>
          <w:rFonts w:ascii="Calibri Light" w:hAnsi="Calibri Light" w:cs="Calibri Light"/>
          <w:sz w:val="22"/>
          <w:szCs w:val="22"/>
        </w:rPr>
      </w:pPr>
    </w:p>
    <w:p w14:paraId="7D2D647A" w14:textId="77777777" w:rsidR="00D159D3" w:rsidRDefault="00D159D3" w:rsidP="009B12CF">
      <w:pPr>
        <w:pStyle w:val="Default"/>
        <w:jc w:val="both"/>
        <w:rPr>
          <w:rFonts w:ascii="Calibri Light" w:hAnsi="Calibri Light" w:cs="Calibri Light"/>
          <w:sz w:val="22"/>
          <w:szCs w:val="22"/>
        </w:rPr>
      </w:pPr>
    </w:p>
    <w:p w14:paraId="1972482A" w14:textId="77777777" w:rsidR="00E16E92" w:rsidRDefault="00E16E92" w:rsidP="009B12CF">
      <w:pPr>
        <w:pStyle w:val="Default"/>
        <w:jc w:val="both"/>
        <w:rPr>
          <w:rFonts w:ascii="Calibri Light" w:hAnsi="Calibri Light" w:cs="Calibri Light"/>
          <w:sz w:val="22"/>
          <w:szCs w:val="22"/>
        </w:rPr>
      </w:pPr>
    </w:p>
    <w:p w14:paraId="01973327" w14:textId="77777777" w:rsidR="00D159D3" w:rsidRDefault="00D159D3" w:rsidP="009B12CF">
      <w:pPr>
        <w:pStyle w:val="Default"/>
        <w:jc w:val="both"/>
        <w:rPr>
          <w:rFonts w:ascii="Calibri Light" w:hAnsi="Calibri Light" w:cs="Calibri Light"/>
          <w:sz w:val="22"/>
          <w:szCs w:val="22"/>
        </w:rPr>
      </w:pPr>
    </w:p>
    <w:p w14:paraId="1E3E3CFD" w14:textId="77777777" w:rsidR="00D159D3" w:rsidRPr="009B12CF" w:rsidRDefault="00D159D3" w:rsidP="009B12CF">
      <w:pPr>
        <w:pStyle w:val="Default"/>
        <w:jc w:val="both"/>
        <w:rPr>
          <w:rFonts w:ascii="Calibri Light" w:hAnsi="Calibri Light" w:cs="Calibri Light"/>
          <w:sz w:val="22"/>
          <w:szCs w:val="22"/>
        </w:rPr>
      </w:pPr>
    </w:p>
    <w:p w14:paraId="26837035" w14:textId="77777777" w:rsidR="009B12CF" w:rsidRPr="009B12CF" w:rsidRDefault="009B12CF" w:rsidP="009B12CF">
      <w:pPr>
        <w:pStyle w:val="Default"/>
        <w:jc w:val="both"/>
        <w:rPr>
          <w:rFonts w:ascii="Calibri Light" w:hAnsi="Calibri Light" w:cs="Calibri Light"/>
          <w:sz w:val="22"/>
          <w:szCs w:val="22"/>
        </w:rPr>
      </w:pPr>
    </w:p>
    <w:p w14:paraId="1B746E0F"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b/>
          <w:bCs/>
          <w:sz w:val="22"/>
          <w:szCs w:val="22"/>
        </w:rPr>
        <w:lastRenderedPageBreak/>
        <w:t xml:space="preserve">2. Faktilised tähelepanekud </w:t>
      </w:r>
    </w:p>
    <w:p w14:paraId="5CAEEFE4" w14:textId="77777777" w:rsidR="009B12CF" w:rsidRPr="009B12CF" w:rsidRDefault="009B12CF" w:rsidP="009B12CF">
      <w:pPr>
        <w:pStyle w:val="Default"/>
        <w:jc w:val="both"/>
        <w:rPr>
          <w:rFonts w:ascii="Calibri Light" w:hAnsi="Calibri Light" w:cs="Calibri Light"/>
          <w:sz w:val="22"/>
          <w:szCs w:val="22"/>
        </w:rPr>
      </w:pPr>
    </w:p>
    <w:p w14:paraId="3E35F1BE"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Kokkulepitud protseduuride läbiviimise tulemusena esitame järgmised tähelepanekud: </w:t>
      </w:r>
    </w:p>
    <w:p w14:paraId="3687DFCA" w14:textId="77777777" w:rsidR="009B12CF" w:rsidRPr="009B12CF" w:rsidRDefault="009B12CF" w:rsidP="009B12CF">
      <w:pPr>
        <w:pStyle w:val="Default"/>
        <w:jc w:val="both"/>
        <w:rPr>
          <w:rFonts w:ascii="Calibri Light" w:hAnsi="Calibri Light" w:cs="Calibri Light"/>
          <w:sz w:val="22"/>
          <w:szCs w:val="22"/>
        </w:rPr>
      </w:pPr>
    </w:p>
    <w:p w14:paraId="15A11317" w14:textId="71FAEAB9" w:rsidR="009B12CF" w:rsidRDefault="009B12CF" w:rsidP="003D0A88">
      <w:pPr>
        <w:pStyle w:val="Default"/>
        <w:numPr>
          <w:ilvl w:val="0"/>
          <w:numId w:val="2"/>
        </w:numPr>
        <w:jc w:val="both"/>
        <w:rPr>
          <w:rFonts w:ascii="Calibri Light" w:hAnsi="Calibri Light" w:cs="Calibri Light"/>
          <w:sz w:val="22"/>
          <w:szCs w:val="22"/>
        </w:rPr>
      </w:pPr>
      <w:r w:rsidRPr="009B12CF">
        <w:rPr>
          <w:rFonts w:ascii="Calibri Light" w:hAnsi="Calibri Light" w:cs="Calibri Light"/>
          <w:sz w:val="22"/>
          <w:szCs w:val="22"/>
        </w:rPr>
        <w:t xml:space="preserve">Punktis 1 kirjeldatud protseduuri tulemusel veendusime, et AS on rakendanud meetmed korruptsiooni ennetamise alase teadlikkuse ja kohustustest kinnipidamise kontrolli kohta. </w:t>
      </w:r>
    </w:p>
    <w:p w14:paraId="18BBA6CE" w14:textId="77777777" w:rsidR="003D0A88" w:rsidRPr="009B12CF" w:rsidRDefault="003D0A88" w:rsidP="003D0A88">
      <w:pPr>
        <w:pStyle w:val="Default"/>
        <w:ind w:left="720"/>
        <w:jc w:val="both"/>
        <w:rPr>
          <w:rFonts w:ascii="Calibri Light" w:hAnsi="Calibri Light" w:cs="Calibri Light"/>
          <w:sz w:val="22"/>
          <w:szCs w:val="22"/>
        </w:rPr>
      </w:pPr>
    </w:p>
    <w:p w14:paraId="5F661080"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2) Punktis 2 kirjeldatud protseduuride tulemusel veendusime, et korruptsioonivastase seaduse nõuetele vastav ja võimalikke korruptsiooniriske maandav sisemine regulatsioon on AS-is olemas ja see on rakendatud. </w:t>
      </w:r>
    </w:p>
    <w:p w14:paraId="6993F2B6" w14:textId="77777777" w:rsidR="009B12CF" w:rsidRPr="009B12CF" w:rsidRDefault="009B12CF" w:rsidP="009B12CF">
      <w:pPr>
        <w:spacing w:after="0" w:line="240" w:lineRule="auto"/>
        <w:rPr>
          <w:rFonts w:ascii="Calibri Light" w:hAnsi="Calibri Light" w:cs="Calibri Light"/>
        </w:rPr>
      </w:pPr>
    </w:p>
    <w:p w14:paraId="6BD325C1" w14:textId="77777777" w:rsidR="009B12CF" w:rsidRPr="009B12CF" w:rsidRDefault="009B12CF" w:rsidP="009B12CF">
      <w:pPr>
        <w:pStyle w:val="Default"/>
        <w:jc w:val="both"/>
        <w:rPr>
          <w:rFonts w:ascii="Calibri Light" w:hAnsi="Calibri Light" w:cs="Calibri Light"/>
          <w:sz w:val="22"/>
          <w:szCs w:val="22"/>
        </w:rPr>
      </w:pPr>
      <w:r w:rsidRPr="009B12CF">
        <w:rPr>
          <w:rFonts w:ascii="Calibri Light" w:hAnsi="Calibri Light" w:cs="Calibri Light"/>
          <w:sz w:val="22"/>
          <w:szCs w:val="22"/>
        </w:rPr>
        <w:t xml:space="preserve">3) Punktides 3 ja 4 kirjeldatud protseduuride tulemused on esitatud tabelis. </w:t>
      </w:r>
    </w:p>
    <w:p w14:paraId="1E5C3DB3" w14:textId="77777777" w:rsidR="009B12CF" w:rsidRPr="009B12CF" w:rsidRDefault="009B12CF" w:rsidP="009B12CF">
      <w:pPr>
        <w:pStyle w:val="Default"/>
        <w:rPr>
          <w:rFonts w:ascii="Calibri Light" w:hAnsi="Calibri Light" w:cs="Calibri Light"/>
          <w:sz w:val="22"/>
          <w:szCs w:val="22"/>
        </w:rPr>
      </w:pPr>
    </w:p>
    <w:tbl>
      <w:tblPr>
        <w:tblW w:w="9154" w:type="dxa"/>
        <w:tblInd w:w="55" w:type="dxa"/>
        <w:tblCellMar>
          <w:left w:w="70" w:type="dxa"/>
          <w:right w:w="70" w:type="dxa"/>
        </w:tblCellMar>
        <w:tblLook w:val="04A0" w:firstRow="1" w:lastRow="0" w:firstColumn="1" w:lastColumn="0" w:noHBand="0" w:noVBand="1"/>
      </w:tblPr>
      <w:tblGrid>
        <w:gridCol w:w="1641"/>
        <w:gridCol w:w="2268"/>
        <w:gridCol w:w="1418"/>
        <w:gridCol w:w="2293"/>
        <w:gridCol w:w="1534"/>
      </w:tblGrid>
      <w:tr w:rsidR="009B12CF" w:rsidRPr="009B12CF" w14:paraId="19F076E2" w14:textId="77777777" w:rsidTr="00D159D3">
        <w:trPr>
          <w:trHeight w:val="834"/>
        </w:trPr>
        <w:tc>
          <w:tcPr>
            <w:tcW w:w="1641" w:type="dxa"/>
            <w:tcBorders>
              <w:top w:val="single" w:sz="4" w:space="0" w:color="auto"/>
              <w:left w:val="single" w:sz="4" w:space="0" w:color="auto"/>
              <w:bottom w:val="single" w:sz="4" w:space="0" w:color="auto"/>
              <w:right w:val="single" w:sz="4" w:space="0" w:color="auto"/>
            </w:tcBorders>
            <w:noWrap/>
            <w:vAlign w:val="center"/>
            <w:hideMark/>
          </w:tcPr>
          <w:p w14:paraId="53B7B4BF"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Seotud osapool</w:t>
            </w:r>
          </w:p>
        </w:tc>
        <w:tc>
          <w:tcPr>
            <w:tcW w:w="2268" w:type="dxa"/>
            <w:tcBorders>
              <w:top w:val="single" w:sz="4" w:space="0" w:color="auto"/>
              <w:left w:val="nil"/>
              <w:bottom w:val="single" w:sz="4" w:space="0" w:color="auto"/>
              <w:right w:val="single" w:sz="4" w:space="0" w:color="auto"/>
            </w:tcBorders>
            <w:noWrap/>
            <w:vAlign w:val="center"/>
            <w:hideMark/>
          </w:tcPr>
          <w:p w14:paraId="499DF07B"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Tehingu kirjeldus</w:t>
            </w:r>
          </w:p>
        </w:tc>
        <w:tc>
          <w:tcPr>
            <w:tcW w:w="1418" w:type="dxa"/>
            <w:tcBorders>
              <w:top w:val="single" w:sz="4" w:space="0" w:color="auto"/>
              <w:left w:val="nil"/>
              <w:bottom w:val="single" w:sz="4" w:space="0" w:color="auto"/>
              <w:right w:val="single" w:sz="4" w:space="0" w:color="auto"/>
            </w:tcBorders>
            <w:noWrap/>
            <w:vAlign w:val="center"/>
            <w:hideMark/>
          </w:tcPr>
          <w:p w14:paraId="4B1F8A81"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Summa</w:t>
            </w:r>
          </w:p>
        </w:tc>
        <w:tc>
          <w:tcPr>
            <w:tcW w:w="2293" w:type="dxa"/>
            <w:tcBorders>
              <w:top w:val="single" w:sz="4" w:space="0" w:color="auto"/>
              <w:left w:val="nil"/>
              <w:bottom w:val="single" w:sz="4" w:space="0" w:color="auto"/>
              <w:right w:val="single" w:sz="4" w:space="0" w:color="auto"/>
            </w:tcBorders>
            <w:vAlign w:val="center"/>
            <w:hideMark/>
          </w:tcPr>
          <w:p w14:paraId="14115F51"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Vandeaudiitori tehtud toimingud</w:t>
            </w:r>
          </w:p>
        </w:tc>
        <w:tc>
          <w:tcPr>
            <w:tcW w:w="1534" w:type="dxa"/>
            <w:tcBorders>
              <w:top w:val="single" w:sz="4" w:space="0" w:color="auto"/>
              <w:left w:val="nil"/>
              <w:bottom w:val="single" w:sz="4" w:space="0" w:color="auto"/>
              <w:right w:val="single" w:sz="4" w:space="0" w:color="auto"/>
            </w:tcBorders>
            <w:noWrap/>
            <w:vAlign w:val="center"/>
            <w:hideMark/>
          </w:tcPr>
          <w:p w14:paraId="798261D7"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Järeldused</w:t>
            </w:r>
          </w:p>
        </w:tc>
      </w:tr>
      <w:tr w:rsidR="009B12CF" w:rsidRPr="009B12CF" w14:paraId="125D7035" w14:textId="77777777" w:rsidTr="00030C83">
        <w:trPr>
          <w:trHeight w:val="459"/>
        </w:trPr>
        <w:tc>
          <w:tcPr>
            <w:tcW w:w="1641" w:type="dxa"/>
            <w:tcBorders>
              <w:top w:val="nil"/>
              <w:left w:val="single" w:sz="4" w:space="0" w:color="auto"/>
              <w:bottom w:val="single" w:sz="4" w:space="0" w:color="auto"/>
              <w:right w:val="single" w:sz="4" w:space="0" w:color="auto"/>
            </w:tcBorders>
            <w:noWrap/>
            <w:hideMark/>
          </w:tcPr>
          <w:p w14:paraId="390D86A8"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 xml:space="preserve">Ilmar Puskar </w:t>
            </w:r>
          </w:p>
        </w:tc>
        <w:tc>
          <w:tcPr>
            <w:tcW w:w="2268" w:type="dxa"/>
            <w:tcBorders>
              <w:top w:val="nil"/>
              <w:left w:val="nil"/>
              <w:bottom w:val="single" w:sz="4" w:space="0" w:color="auto"/>
              <w:right w:val="single" w:sz="4" w:space="0" w:color="auto"/>
            </w:tcBorders>
            <w:hideMark/>
          </w:tcPr>
          <w:p w14:paraId="56F3AA9B"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Juhatuse liikme tasu + auto kompensatsioon</w:t>
            </w:r>
          </w:p>
        </w:tc>
        <w:tc>
          <w:tcPr>
            <w:tcW w:w="1418" w:type="dxa"/>
            <w:tcBorders>
              <w:top w:val="nil"/>
              <w:left w:val="nil"/>
              <w:bottom w:val="single" w:sz="4" w:space="0" w:color="auto"/>
              <w:right w:val="single" w:sz="4" w:space="0" w:color="auto"/>
            </w:tcBorders>
            <w:noWrap/>
            <w:hideMark/>
          </w:tcPr>
          <w:p w14:paraId="5CE4D266"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 xml:space="preserve">64 709 € </w:t>
            </w:r>
          </w:p>
        </w:tc>
        <w:tc>
          <w:tcPr>
            <w:tcW w:w="2293" w:type="dxa"/>
            <w:tcBorders>
              <w:top w:val="nil"/>
              <w:left w:val="nil"/>
              <w:bottom w:val="single" w:sz="4" w:space="0" w:color="auto"/>
              <w:right w:val="single" w:sz="4" w:space="0" w:color="auto"/>
            </w:tcBorders>
            <w:vAlign w:val="bottom"/>
            <w:hideMark/>
          </w:tcPr>
          <w:p w14:paraId="516887F1"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Arvestatud tasu võrdlemine kulukontoga</w:t>
            </w:r>
          </w:p>
        </w:tc>
        <w:tc>
          <w:tcPr>
            <w:tcW w:w="1534" w:type="dxa"/>
            <w:tcBorders>
              <w:top w:val="nil"/>
              <w:left w:val="nil"/>
              <w:bottom w:val="single" w:sz="4" w:space="0" w:color="auto"/>
              <w:right w:val="single" w:sz="4" w:space="0" w:color="auto"/>
            </w:tcBorders>
            <w:vAlign w:val="bottom"/>
            <w:hideMark/>
          </w:tcPr>
          <w:p w14:paraId="3234102E"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Erinevusi ei tuvastanud</w:t>
            </w:r>
          </w:p>
        </w:tc>
      </w:tr>
      <w:tr w:rsidR="009B12CF" w:rsidRPr="009B12CF" w14:paraId="1C7BEF5A" w14:textId="77777777" w:rsidTr="00030C83">
        <w:trPr>
          <w:trHeight w:val="329"/>
        </w:trPr>
        <w:tc>
          <w:tcPr>
            <w:tcW w:w="1641" w:type="dxa"/>
            <w:tcBorders>
              <w:top w:val="nil"/>
              <w:left w:val="single" w:sz="4" w:space="0" w:color="auto"/>
              <w:bottom w:val="single" w:sz="4" w:space="0" w:color="auto"/>
              <w:right w:val="single" w:sz="4" w:space="0" w:color="auto"/>
            </w:tcBorders>
            <w:hideMark/>
          </w:tcPr>
          <w:p w14:paraId="25A65D46" w14:textId="77777777" w:rsidR="009B12CF" w:rsidRPr="009B12CF" w:rsidRDefault="009B12CF" w:rsidP="009B12CF">
            <w:pPr>
              <w:spacing w:after="0" w:line="240" w:lineRule="auto"/>
              <w:rPr>
                <w:rFonts w:ascii="Calibri Light" w:eastAsia="Times New Roman" w:hAnsi="Calibri Light" w:cs="Calibri Light"/>
                <w:b/>
                <w:color w:val="000000"/>
                <w:lang w:eastAsia="et-EE"/>
              </w:rPr>
            </w:pPr>
            <w:r w:rsidRPr="009B12CF">
              <w:rPr>
                <w:rFonts w:ascii="Calibri Light" w:eastAsia="Times New Roman" w:hAnsi="Calibri Light" w:cs="Calibri Light"/>
                <w:b/>
                <w:color w:val="000000"/>
                <w:lang w:eastAsia="et-EE"/>
              </w:rPr>
              <w:t>Tarmo Lindemann</w:t>
            </w:r>
          </w:p>
        </w:tc>
        <w:tc>
          <w:tcPr>
            <w:tcW w:w="2268" w:type="dxa"/>
            <w:tcBorders>
              <w:top w:val="nil"/>
              <w:left w:val="nil"/>
              <w:bottom w:val="single" w:sz="4" w:space="0" w:color="auto"/>
              <w:right w:val="single" w:sz="4" w:space="0" w:color="auto"/>
            </w:tcBorders>
            <w:noWrap/>
            <w:hideMark/>
          </w:tcPr>
          <w:p w14:paraId="7A550CDC"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 xml:space="preserve">Nõukogu esimehe tasu </w:t>
            </w:r>
          </w:p>
        </w:tc>
        <w:tc>
          <w:tcPr>
            <w:tcW w:w="1418" w:type="dxa"/>
            <w:tcBorders>
              <w:top w:val="nil"/>
              <w:left w:val="nil"/>
              <w:bottom w:val="single" w:sz="4" w:space="0" w:color="auto"/>
              <w:right w:val="single" w:sz="4" w:space="0" w:color="auto"/>
            </w:tcBorders>
            <w:noWrap/>
            <w:hideMark/>
          </w:tcPr>
          <w:p w14:paraId="2BDB4A3C"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9 600 €</w:t>
            </w:r>
          </w:p>
        </w:tc>
        <w:tc>
          <w:tcPr>
            <w:tcW w:w="2293" w:type="dxa"/>
            <w:tcBorders>
              <w:top w:val="nil"/>
              <w:left w:val="nil"/>
              <w:bottom w:val="single" w:sz="4" w:space="0" w:color="auto"/>
              <w:right w:val="single" w:sz="4" w:space="0" w:color="auto"/>
            </w:tcBorders>
            <w:noWrap/>
            <w:vAlign w:val="bottom"/>
            <w:hideMark/>
          </w:tcPr>
          <w:p w14:paraId="16BBB272"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Arvestatud tasu võrdlemine kulukontoga</w:t>
            </w:r>
          </w:p>
        </w:tc>
        <w:tc>
          <w:tcPr>
            <w:tcW w:w="1534" w:type="dxa"/>
            <w:tcBorders>
              <w:top w:val="nil"/>
              <w:left w:val="nil"/>
              <w:bottom w:val="single" w:sz="4" w:space="0" w:color="auto"/>
              <w:right w:val="single" w:sz="4" w:space="0" w:color="auto"/>
            </w:tcBorders>
            <w:noWrap/>
            <w:vAlign w:val="bottom"/>
            <w:hideMark/>
          </w:tcPr>
          <w:p w14:paraId="39B9804D"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Erinevusi ei tuvastanud</w:t>
            </w:r>
          </w:p>
        </w:tc>
      </w:tr>
      <w:tr w:rsidR="009B12CF" w:rsidRPr="009B12CF" w14:paraId="4290DF58" w14:textId="77777777" w:rsidTr="00030C83">
        <w:trPr>
          <w:trHeight w:val="468"/>
        </w:trPr>
        <w:tc>
          <w:tcPr>
            <w:tcW w:w="1641" w:type="dxa"/>
            <w:tcBorders>
              <w:top w:val="nil"/>
              <w:left w:val="single" w:sz="4" w:space="0" w:color="auto"/>
              <w:bottom w:val="single" w:sz="4" w:space="0" w:color="auto"/>
              <w:right w:val="single" w:sz="4" w:space="0" w:color="auto"/>
            </w:tcBorders>
          </w:tcPr>
          <w:p w14:paraId="599A2051" w14:textId="77777777" w:rsidR="009B12CF" w:rsidRPr="009B12CF" w:rsidRDefault="009B12CF" w:rsidP="009B12CF">
            <w:pPr>
              <w:spacing w:after="0" w:line="240" w:lineRule="auto"/>
              <w:rPr>
                <w:rFonts w:ascii="Calibri Light" w:eastAsia="Times New Roman" w:hAnsi="Calibri Light" w:cs="Calibri Light"/>
                <w:b/>
                <w:color w:val="000000"/>
                <w:lang w:eastAsia="et-EE"/>
              </w:rPr>
            </w:pPr>
            <w:r w:rsidRPr="009B12CF">
              <w:rPr>
                <w:rFonts w:ascii="Calibri Light" w:eastAsia="Times New Roman" w:hAnsi="Calibri Light" w:cs="Calibri Light"/>
                <w:b/>
                <w:color w:val="000000"/>
                <w:lang w:eastAsia="et-EE"/>
              </w:rPr>
              <w:t xml:space="preserve">Birgit Parmas </w:t>
            </w:r>
          </w:p>
        </w:tc>
        <w:tc>
          <w:tcPr>
            <w:tcW w:w="2268" w:type="dxa"/>
            <w:tcBorders>
              <w:top w:val="nil"/>
              <w:left w:val="nil"/>
              <w:bottom w:val="single" w:sz="4" w:space="0" w:color="auto"/>
              <w:right w:val="single" w:sz="4" w:space="0" w:color="auto"/>
            </w:tcBorders>
            <w:noWrap/>
          </w:tcPr>
          <w:p w14:paraId="08D6AE5A"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Nõukogu liikme tasu</w:t>
            </w:r>
          </w:p>
        </w:tc>
        <w:tc>
          <w:tcPr>
            <w:tcW w:w="1418" w:type="dxa"/>
            <w:tcBorders>
              <w:top w:val="nil"/>
              <w:left w:val="nil"/>
              <w:bottom w:val="single" w:sz="4" w:space="0" w:color="auto"/>
              <w:right w:val="single" w:sz="4" w:space="0" w:color="auto"/>
            </w:tcBorders>
            <w:noWrap/>
          </w:tcPr>
          <w:p w14:paraId="2EEB6DE4" w14:textId="1900555E"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 xml:space="preserve">2 </w:t>
            </w:r>
            <w:r w:rsidR="00F14111">
              <w:rPr>
                <w:rFonts w:ascii="Calibri Light" w:eastAsia="Times New Roman" w:hAnsi="Calibri Light" w:cs="Calibri Light"/>
                <w:color w:val="000000"/>
                <w:lang w:eastAsia="et-EE"/>
              </w:rPr>
              <w:t>0</w:t>
            </w:r>
            <w:r w:rsidRPr="009B12CF">
              <w:rPr>
                <w:rFonts w:ascii="Calibri Light" w:eastAsia="Times New Roman" w:hAnsi="Calibri Light" w:cs="Calibri Light"/>
                <w:color w:val="000000"/>
                <w:lang w:eastAsia="et-EE"/>
              </w:rPr>
              <w:t>00 €</w:t>
            </w:r>
          </w:p>
        </w:tc>
        <w:tc>
          <w:tcPr>
            <w:tcW w:w="2293" w:type="dxa"/>
            <w:tcBorders>
              <w:top w:val="nil"/>
              <w:left w:val="nil"/>
              <w:bottom w:val="single" w:sz="4" w:space="0" w:color="auto"/>
              <w:right w:val="single" w:sz="4" w:space="0" w:color="auto"/>
            </w:tcBorders>
            <w:noWrap/>
            <w:vAlign w:val="bottom"/>
          </w:tcPr>
          <w:p w14:paraId="18E38A57"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Arvestatud tasu võrdlemine kulukontoga</w:t>
            </w:r>
          </w:p>
        </w:tc>
        <w:tc>
          <w:tcPr>
            <w:tcW w:w="1534" w:type="dxa"/>
            <w:tcBorders>
              <w:top w:val="nil"/>
              <w:left w:val="nil"/>
              <w:bottom w:val="single" w:sz="4" w:space="0" w:color="auto"/>
              <w:right w:val="single" w:sz="4" w:space="0" w:color="auto"/>
            </w:tcBorders>
            <w:noWrap/>
            <w:vAlign w:val="bottom"/>
          </w:tcPr>
          <w:p w14:paraId="6C3EDC28"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Erinevusi ei tuvastanud</w:t>
            </w:r>
          </w:p>
        </w:tc>
      </w:tr>
      <w:tr w:rsidR="009B12CF" w:rsidRPr="009B12CF" w14:paraId="50B949ED" w14:textId="77777777" w:rsidTr="00030C83">
        <w:trPr>
          <w:trHeight w:val="339"/>
        </w:trPr>
        <w:tc>
          <w:tcPr>
            <w:tcW w:w="1641" w:type="dxa"/>
            <w:tcBorders>
              <w:top w:val="nil"/>
              <w:left w:val="single" w:sz="4" w:space="0" w:color="auto"/>
              <w:bottom w:val="single" w:sz="4" w:space="0" w:color="auto"/>
              <w:right w:val="single" w:sz="4" w:space="0" w:color="auto"/>
            </w:tcBorders>
          </w:tcPr>
          <w:p w14:paraId="4AD513B3" w14:textId="77777777" w:rsidR="009B12CF" w:rsidRPr="009B12CF" w:rsidRDefault="009B12CF" w:rsidP="009B12CF">
            <w:pPr>
              <w:spacing w:after="0" w:line="240" w:lineRule="auto"/>
              <w:rPr>
                <w:rFonts w:ascii="Calibri Light" w:eastAsia="Times New Roman" w:hAnsi="Calibri Light" w:cs="Calibri Light"/>
                <w:b/>
                <w:color w:val="000000"/>
                <w:lang w:eastAsia="et-EE"/>
              </w:rPr>
            </w:pPr>
            <w:r w:rsidRPr="009B12CF">
              <w:rPr>
                <w:rFonts w:ascii="Calibri Light" w:eastAsia="Times New Roman" w:hAnsi="Calibri Light" w:cs="Calibri Light"/>
                <w:b/>
                <w:color w:val="000000"/>
                <w:lang w:eastAsia="et-EE"/>
              </w:rPr>
              <w:t>Reelika Runnel</w:t>
            </w:r>
          </w:p>
        </w:tc>
        <w:tc>
          <w:tcPr>
            <w:tcW w:w="2268" w:type="dxa"/>
            <w:tcBorders>
              <w:top w:val="nil"/>
              <w:left w:val="nil"/>
              <w:bottom w:val="single" w:sz="4" w:space="0" w:color="auto"/>
              <w:right w:val="single" w:sz="4" w:space="0" w:color="auto"/>
            </w:tcBorders>
            <w:noWrap/>
          </w:tcPr>
          <w:p w14:paraId="6B61A6F9"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Nõukogu liikme tasu</w:t>
            </w:r>
          </w:p>
        </w:tc>
        <w:tc>
          <w:tcPr>
            <w:tcW w:w="1418" w:type="dxa"/>
            <w:tcBorders>
              <w:top w:val="nil"/>
              <w:left w:val="nil"/>
              <w:bottom w:val="single" w:sz="4" w:space="0" w:color="auto"/>
              <w:right w:val="single" w:sz="4" w:space="0" w:color="auto"/>
            </w:tcBorders>
            <w:noWrap/>
          </w:tcPr>
          <w:p w14:paraId="1C4F7C58" w14:textId="3BF288AE" w:rsidR="009B12CF" w:rsidRPr="009B12CF" w:rsidRDefault="00F14111" w:rsidP="009B12CF">
            <w:pPr>
              <w:spacing w:after="0" w:line="240" w:lineRule="auto"/>
              <w:rPr>
                <w:rFonts w:ascii="Calibri Light" w:eastAsia="Times New Roman" w:hAnsi="Calibri Light" w:cs="Calibri Light"/>
                <w:color w:val="000000"/>
                <w:lang w:eastAsia="et-EE"/>
              </w:rPr>
            </w:pPr>
            <w:r>
              <w:rPr>
                <w:rFonts w:ascii="Calibri Light" w:eastAsia="Times New Roman" w:hAnsi="Calibri Light" w:cs="Calibri Light"/>
                <w:color w:val="000000"/>
                <w:lang w:eastAsia="et-EE"/>
              </w:rPr>
              <w:t>4</w:t>
            </w:r>
            <w:r w:rsidR="009B12CF" w:rsidRPr="009B12CF">
              <w:rPr>
                <w:rFonts w:ascii="Calibri Light" w:eastAsia="Times New Roman" w:hAnsi="Calibri Light" w:cs="Calibri Light"/>
                <w:color w:val="000000"/>
                <w:lang w:eastAsia="et-EE"/>
              </w:rPr>
              <w:t>00 €</w:t>
            </w:r>
          </w:p>
        </w:tc>
        <w:tc>
          <w:tcPr>
            <w:tcW w:w="2293" w:type="dxa"/>
            <w:tcBorders>
              <w:top w:val="nil"/>
              <w:left w:val="nil"/>
              <w:bottom w:val="single" w:sz="4" w:space="0" w:color="auto"/>
              <w:right w:val="single" w:sz="4" w:space="0" w:color="auto"/>
            </w:tcBorders>
            <w:noWrap/>
            <w:vAlign w:val="bottom"/>
          </w:tcPr>
          <w:p w14:paraId="30620660"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Arvestatud tasu võrdlemine kulukontoga</w:t>
            </w:r>
          </w:p>
        </w:tc>
        <w:tc>
          <w:tcPr>
            <w:tcW w:w="1534" w:type="dxa"/>
            <w:tcBorders>
              <w:top w:val="nil"/>
              <w:left w:val="nil"/>
              <w:bottom w:val="single" w:sz="4" w:space="0" w:color="auto"/>
              <w:right w:val="single" w:sz="4" w:space="0" w:color="auto"/>
            </w:tcBorders>
            <w:noWrap/>
            <w:vAlign w:val="bottom"/>
          </w:tcPr>
          <w:p w14:paraId="3B9B5283"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Erinevusi ei tuvastanud</w:t>
            </w:r>
          </w:p>
        </w:tc>
      </w:tr>
      <w:tr w:rsidR="009B12CF" w:rsidRPr="009B12CF" w14:paraId="788E5D61" w14:textId="77777777" w:rsidTr="00030C83">
        <w:trPr>
          <w:trHeight w:val="53"/>
        </w:trPr>
        <w:tc>
          <w:tcPr>
            <w:tcW w:w="1641" w:type="dxa"/>
            <w:tcBorders>
              <w:top w:val="nil"/>
              <w:left w:val="single" w:sz="4" w:space="0" w:color="auto"/>
              <w:bottom w:val="single" w:sz="4" w:space="0" w:color="auto"/>
              <w:right w:val="single" w:sz="4" w:space="0" w:color="auto"/>
            </w:tcBorders>
          </w:tcPr>
          <w:p w14:paraId="6F55D6DF" w14:textId="77777777" w:rsidR="009B12CF" w:rsidRPr="009B12CF" w:rsidRDefault="009B12CF" w:rsidP="009B12CF">
            <w:pPr>
              <w:spacing w:after="0" w:line="240" w:lineRule="auto"/>
              <w:rPr>
                <w:rFonts w:ascii="Calibri Light" w:eastAsia="Times New Roman" w:hAnsi="Calibri Light" w:cs="Calibri Light"/>
                <w:b/>
                <w:bCs/>
                <w:color w:val="000000"/>
                <w:lang w:eastAsia="et-EE"/>
              </w:rPr>
            </w:pPr>
            <w:r w:rsidRPr="009B12CF">
              <w:rPr>
                <w:rFonts w:ascii="Calibri Light" w:eastAsia="Times New Roman" w:hAnsi="Calibri Light" w:cs="Calibri Light"/>
                <w:b/>
                <w:bCs/>
                <w:color w:val="000000"/>
                <w:lang w:eastAsia="et-EE"/>
              </w:rPr>
              <w:t>Kalle Viks</w:t>
            </w:r>
          </w:p>
        </w:tc>
        <w:tc>
          <w:tcPr>
            <w:tcW w:w="2268" w:type="dxa"/>
            <w:tcBorders>
              <w:top w:val="nil"/>
              <w:left w:val="nil"/>
              <w:bottom w:val="single" w:sz="4" w:space="0" w:color="auto"/>
              <w:right w:val="single" w:sz="4" w:space="0" w:color="auto"/>
            </w:tcBorders>
            <w:noWrap/>
          </w:tcPr>
          <w:p w14:paraId="4B2117AE"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Nõukogu liikme tasu</w:t>
            </w:r>
          </w:p>
        </w:tc>
        <w:tc>
          <w:tcPr>
            <w:tcW w:w="1418" w:type="dxa"/>
            <w:tcBorders>
              <w:top w:val="nil"/>
              <w:left w:val="nil"/>
              <w:bottom w:val="single" w:sz="4" w:space="0" w:color="auto"/>
              <w:right w:val="single" w:sz="4" w:space="0" w:color="auto"/>
            </w:tcBorders>
            <w:noWrap/>
          </w:tcPr>
          <w:p w14:paraId="54FA9983"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2 400 €</w:t>
            </w:r>
          </w:p>
          <w:p w14:paraId="2CE01C1F"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 xml:space="preserve">  </w:t>
            </w:r>
          </w:p>
        </w:tc>
        <w:tc>
          <w:tcPr>
            <w:tcW w:w="2293" w:type="dxa"/>
            <w:tcBorders>
              <w:top w:val="nil"/>
              <w:left w:val="nil"/>
              <w:bottom w:val="single" w:sz="4" w:space="0" w:color="auto"/>
              <w:right w:val="single" w:sz="4" w:space="0" w:color="auto"/>
            </w:tcBorders>
            <w:noWrap/>
            <w:vAlign w:val="bottom"/>
          </w:tcPr>
          <w:p w14:paraId="2CA38976"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Arvestatud tasu võrdlemine kulukontoga</w:t>
            </w:r>
          </w:p>
        </w:tc>
        <w:tc>
          <w:tcPr>
            <w:tcW w:w="1534" w:type="dxa"/>
            <w:tcBorders>
              <w:top w:val="nil"/>
              <w:left w:val="nil"/>
              <w:bottom w:val="single" w:sz="4" w:space="0" w:color="auto"/>
              <w:right w:val="single" w:sz="4" w:space="0" w:color="auto"/>
            </w:tcBorders>
            <w:noWrap/>
            <w:vAlign w:val="bottom"/>
          </w:tcPr>
          <w:p w14:paraId="18DD3030" w14:textId="77777777" w:rsidR="009B12CF" w:rsidRPr="009B12CF" w:rsidRDefault="009B12CF" w:rsidP="009B12CF">
            <w:pPr>
              <w:spacing w:after="0" w:line="240" w:lineRule="auto"/>
              <w:rPr>
                <w:rFonts w:ascii="Calibri Light" w:eastAsia="Times New Roman" w:hAnsi="Calibri Light" w:cs="Calibri Light"/>
                <w:color w:val="000000"/>
                <w:lang w:eastAsia="et-EE"/>
              </w:rPr>
            </w:pPr>
            <w:r w:rsidRPr="009B12CF">
              <w:rPr>
                <w:rFonts w:ascii="Calibri Light" w:eastAsia="Times New Roman" w:hAnsi="Calibri Light" w:cs="Calibri Light"/>
                <w:color w:val="000000"/>
                <w:lang w:eastAsia="et-EE"/>
              </w:rPr>
              <w:t>Erinevusi ei tuvastanud</w:t>
            </w:r>
          </w:p>
        </w:tc>
      </w:tr>
    </w:tbl>
    <w:p w14:paraId="08A13812" w14:textId="77777777" w:rsidR="009B12CF" w:rsidRPr="009B12CF" w:rsidRDefault="009B12CF" w:rsidP="009B12CF">
      <w:pPr>
        <w:spacing w:after="0" w:line="240" w:lineRule="auto"/>
        <w:rPr>
          <w:rFonts w:ascii="Calibri Light" w:hAnsi="Calibri Light" w:cs="Calibri Light"/>
        </w:rPr>
      </w:pPr>
    </w:p>
    <w:p w14:paraId="2BF0B852" w14:textId="77777777" w:rsidR="009B12CF" w:rsidRPr="009B12CF" w:rsidRDefault="009B12CF" w:rsidP="009B12CF">
      <w:pPr>
        <w:spacing w:after="0" w:line="240" w:lineRule="auto"/>
        <w:rPr>
          <w:rFonts w:ascii="Calibri Light" w:hAnsi="Calibri Light" w:cs="Calibri Light"/>
        </w:rPr>
      </w:pPr>
    </w:p>
    <w:p w14:paraId="4CDBFAF4" w14:textId="77777777" w:rsidR="009B12CF" w:rsidRPr="009B12CF" w:rsidRDefault="009B12CF" w:rsidP="009B12CF">
      <w:pPr>
        <w:spacing w:after="0" w:line="240" w:lineRule="auto"/>
        <w:jc w:val="both"/>
        <w:rPr>
          <w:rFonts w:ascii="Calibri Light" w:hAnsi="Calibri Light" w:cs="Calibri Light"/>
        </w:rPr>
      </w:pPr>
    </w:p>
    <w:p w14:paraId="2E374253" w14:textId="2F586281" w:rsidR="009B12CF" w:rsidRPr="009B12CF" w:rsidRDefault="009B12CF" w:rsidP="009B12CF">
      <w:pPr>
        <w:spacing w:after="0" w:line="240" w:lineRule="auto"/>
        <w:jc w:val="both"/>
        <w:rPr>
          <w:rFonts w:ascii="Calibri Light" w:hAnsi="Calibri Light" w:cs="Calibri Light"/>
        </w:rPr>
      </w:pPr>
      <w:r w:rsidRPr="009B12CF">
        <w:rPr>
          <w:rFonts w:ascii="Calibri Light" w:hAnsi="Calibri Light" w:cs="Calibri Light"/>
        </w:rPr>
        <w:t>Vandeaudiitori aruanne faktiliste tähelepanekute kohta on mõeldud kasutamiseks ainult AS ALARA juhatusele, nõukogule ning Kliimaministeeriumile. Seda ei tohi kasutada ühelgi teisel eesmärgil ega edastada teistele isikutele. Audiitori aruanne faktiliste tähelepanekute kohta puudutab ainult AS-i</w:t>
      </w:r>
      <w:r w:rsidR="000E5D57">
        <w:rPr>
          <w:rFonts w:ascii="Calibri Light" w:hAnsi="Calibri Light" w:cs="Calibri Light"/>
        </w:rPr>
        <w:t xml:space="preserve"> ALARA </w:t>
      </w:r>
      <w:r w:rsidRPr="009B12CF">
        <w:rPr>
          <w:rFonts w:ascii="Calibri Light" w:hAnsi="Calibri Light" w:cs="Calibri Light"/>
        </w:rPr>
        <w:t xml:space="preserve"> sisemist regulatsiooni ja </w:t>
      </w:r>
      <w:r>
        <w:rPr>
          <w:rFonts w:ascii="Calibri Light" w:hAnsi="Calibri Light" w:cs="Calibri Light"/>
        </w:rPr>
        <w:t>2025</w:t>
      </w:r>
      <w:r w:rsidRPr="009B12CF">
        <w:rPr>
          <w:rFonts w:ascii="Calibri Light" w:hAnsi="Calibri Light" w:cs="Calibri Light"/>
        </w:rPr>
        <w:t>. aastal seotud osapooltega tehtud tehinguid ning ei laiene AS-i finantsaruannetele tervikuna.</w:t>
      </w:r>
    </w:p>
    <w:p w14:paraId="18F84245" w14:textId="77777777" w:rsidR="009B12CF" w:rsidRPr="009B12CF" w:rsidRDefault="009B12CF" w:rsidP="009B12CF">
      <w:pPr>
        <w:spacing w:after="0" w:line="240" w:lineRule="auto"/>
        <w:ind w:right="680"/>
        <w:jc w:val="both"/>
        <w:rPr>
          <w:rFonts w:ascii="Calibri Light" w:eastAsia="Calibri" w:hAnsi="Calibri Light" w:cs="Calibri Light"/>
        </w:rPr>
      </w:pPr>
    </w:p>
    <w:p w14:paraId="07131BEC" w14:textId="77777777" w:rsidR="009B12CF" w:rsidRPr="009B12CF" w:rsidRDefault="009B12CF" w:rsidP="009B12CF">
      <w:pPr>
        <w:spacing w:after="0" w:line="240" w:lineRule="auto"/>
        <w:ind w:right="680"/>
        <w:jc w:val="both"/>
        <w:rPr>
          <w:rFonts w:ascii="Calibri Light" w:eastAsia="Calibri" w:hAnsi="Calibri Light" w:cs="Calibri Light"/>
        </w:rPr>
      </w:pPr>
      <w:r w:rsidRPr="009B12CF">
        <w:rPr>
          <w:rFonts w:ascii="Calibri Light" w:eastAsia="Calibri" w:hAnsi="Calibri Light" w:cs="Calibri Light"/>
        </w:rPr>
        <w:t>/allkirjastatud digitaalselt/</w:t>
      </w:r>
    </w:p>
    <w:p w14:paraId="0322F1D3" w14:textId="77777777" w:rsidR="009B12CF" w:rsidRPr="009B12CF" w:rsidRDefault="009B12CF" w:rsidP="009B12CF">
      <w:pPr>
        <w:spacing w:after="0" w:line="240" w:lineRule="auto"/>
        <w:ind w:right="680"/>
        <w:jc w:val="both"/>
        <w:rPr>
          <w:rFonts w:ascii="Calibri Light" w:eastAsia="Calibri" w:hAnsi="Calibri Light" w:cs="Calibri Light"/>
        </w:rPr>
      </w:pPr>
      <w:r w:rsidRPr="009B12CF">
        <w:rPr>
          <w:rFonts w:ascii="Calibri Light" w:eastAsia="Calibri" w:hAnsi="Calibri Light" w:cs="Calibri Light"/>
        </w:rPr>
        <w:t>Kadri Koop</w:t>
      </w:r>
    </w:p>
    <w:p w14:paraId="6EA3CAE5" w14:textId="5541B39A" w:rsidR="009B12CF" w:rsidRPr="009B12CF" w:rsidRDefault="009B12CF" w:rsidP="009B12CF">
      <w:pPr>
        <w:spacing w:after="0" w:line="240" w:lineRule="auto"/>
        <w:ind w:right="680"/>
        <w:jc w:val="both"/>
        <w:rPr>
          <w:rFonts w:ascii="Calibri Light" w:eastAsia="Calibri" w:hAnsi="Calibri Light" w:cs="Calibri Light"/>
        </w:rPr>
      </w:pPr>
      <w:r w:rsidRPr="009B12CF">
        <w:rPr>
          <w:rFonts w:ascii="Calibri Light" w:eastAsia="Calibri" w:hAnsi="Calibri Light" w:cs="Calibri Light"/>
        </w:rPr>
        <w:t>Vandeaudiitori number 700</w:t>
      </w:r>
    </w:p>
    <w:p w14:paraId="1CABA995" w14:textId="77777777" w:rsidR="009B12CF" w:rsidRPr="009B12CF" w:rsidRDefault="009B12CF" w:rsidP="009B12CF">
      <w:pPr>
        <w:spacing w:after="0" w:line="240" w:lineRule="auto"/>
        <w:ind w:right="680"/>
        <w:jc w:val="both"/>
        <w:rPr>
          <w:rFonts w:ascii="Calibri Light" w:eastAsia="Calibri" w:hAnsi="Calibri Light" w:cs="Calibri Light"/>
        </w:rPr>
      </w:pPr>
      <w:r w:rsidRPr="009B12CF">
        <w:rPr>
          <w:rFonts w:ascii="Calibri Light" w:eastAsia="Calibri" w:hAnsi="Calibri Light" w:cs="Calibri Light"/>
        </w:rPr>
        <w:t>Sirius Audit OÜ</w:t>
      </w:r>
    </w:p>
    <w:p w14:paraId="00958363" w14:textId="77777777" w:rsidR="009B12CF" w:rsidRPr="009B12CF" w:rsidRDefault="009B12CF" w:rsidP="009B12CF">
      <w:pPr>
        <w:spacing w:after="0" w:line="240" w:lineRule="auto"/>
        <w:ind w:right="680"/>
        <w:jc w:val="both"/>
        <w:rPr>
          <w:rFonts w:ascii="Calibri Light" w:eastAsia="Calibri" w:hAnsi="Calibri Light" w:cs="Calibri Light"/>
        </w:rPr>
      </w:pPr>
      <w:r w:rsidRPr="009B12CF">
        <w:rPr>
          <w:rFonts w:ascii="Calibri Light" w:eastAsia="Calibri" w:hAnsi="Calibri Light" w:cs="Calibri Light"/>
        </w:rPr>
        <w:t>Audiitorettevõtja tegevusloa number 306</w:t>
      </w:r>
    </w:p>
    <w:p w14:paraId="1E980057" w14:textId="77777777" w:rsidR="009B12CF" w:rsidRPr="009B12CF" w:rsidRDefault="009B12CF" w:rsidP="009B12CF">
      <w:pPr>
        <w:spacing w:after="0" w:line="240" w:lineRule="auto"/>
        <w:rPr>
          <w:rFonts w:ascii="Calibri Light" w:hAnsi="Calibri Light" w:cs="Calibri Light"/>
        </w:rPr>
      </w:pPr>
    </w:p>
    <w:p w14:paraId="4C8F2A72" w14:textId="77777777" w:rsidR="009B12CF" w:rsidRPr="009B12CF" w:rsidRDefault="009B12CF" w:rsidP="009B12CF">
      <w:pPr>
        <w:spacing w:after="0" w:line="240" w:lineRule="auto"/>
        <w:rPr>
          <w:rFonts w:ascii="Calibri Light" w:hAnsi="Calibri Light" w:cs="Calibri Light"/>
        </w:rPr>
      </w:pPr>
    </w:p>
    <w:p w14:paraId="3DA7B147" w14:textId="77777777" w:rsidR="00DF3D45" w:rsidRPr="009B12CF" w:rsidRDefault="00DF3D45" w:rsidP="009B12CF">
      <w:pPr>
        <w:keepNext/>
        <w:keepLines/>
        <w:spacing w:after="0" w:line="240" w:lineRule="auto"/>
        <w:jc w:val="center"/>
        <w:outlineLvl w:val="1"/>
        <w:rPr>
          <w:rFonts w:ascii="Calibri Light" w:eastAsia="Times New Roman" w:hAnsi="Calibri Light" w:cs="Calibri Light"/>
          <w:b/>
          <w:bCs/>
          <w:kern w:val="20"/>
          <w:lang w:eastAsia="et-EE"/>
        </w:rPr>
      </w:pPr>
    </w:p>
    <w:sectPr w:rsidR="00DF3D45" w:rsidRPr="009B12CF" w:rsidSect="00B64B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E0AF" w14:textId="77777777" w:rsidR="0027132C" w:rsidRDefault="0027132C" w:rsidP="00953F9F">
      <w:pPr>
        <w:spacing w:after="0" w:line="240" w:lineRule="auto"/>
      </w:pPr>
      <w:r>
        <w:separator/>
      </w:r>
    </w:p>
  </w:endnote>
  <w:endnote w:type="continuationSeparator" w:id="0">
    <w:p w14:paraId="016C91F2" w14:textId="77777777" w:rsidR="0027132C" w:rsidRDefault="0027132C" w:rsidP="00953F9F">
      <w:pPr>
        <w:spacing w:after="0" w:line="240" w:lineRule="auto"/>
      </w:pPr>
      <w:r>
        <w:continuationSeparator/>
      </w:r>
    </w:p>
  </w:endnote>
  <w:endnote w:type="continuationNotice" w:id="1">
    <w:p w14:paraId="343F28FC" w14:textId="77777777" w:rsidR="0027132C" w:rsidRDefault="002713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0AEA" w14:textId="77777777" w:rsidR="00BE3050" w:rsidRDefault="00BE3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5EA3FF" w14:paraId="3AEFE94F" w14:textId="77777777" w:rsidTr="445EA3FF">
      <w:trPr>
        <w:trHeight w:val="300"/>
      </w:trPr>
      <w:tc>
        <w:tcPr>
          <w:tcW w:w="3005" w:type="dxa"/>
        </w:tcPr>
        <w:p w14:paraId="558B8B39" w14:textId="1D864EE6" w:rsidR="445EA3FF" w:rsidRDefault="445EA3FF" w:rsidP="445EA3FF">
          <w:pPr>
            <w:pStyle w:val="Header"/>
            <w:ind w:left="-115"/>
          </w:pPr>
        </w:p>
      </w:tc>
      <w:tc>
        <w:tcPr>
          <w:tcW w:w="3005" w:type="dxa"/>
        </w:tcPr>
        <w:p w14:paraId="754EDD57" w14:textId="55E8BBC8" w:rsidR="445EA3FF" w:rsidRDefault="445EA3FF" w:rsidP="445EA3FF">
          <w:pPr>
            <w:pStyle w:val="Header"/>
            <w:jc w:val="center"/>
          </w:pPr>
        </w:p>
      </w:tc>
      <w:tc>
        <w:tcPr>
          <w:tcW w:w="3005" w:type="dxa"/>
        </w:tcPr>
        <w:p w14:paraId="0F0D9DB7" w14:textId="10A8A53D" w:rsidR="445EA3FF" w:rsidRDefault="445EA3FF" w:rsidP="445EA3FF">
          <w:pPr>
            <w:pStyle w:val="Header"/>
            <w:ind w:right="-115"/>
            <w:jc w:val="right"/>
          </w:pPr>
        </w:p>
      </w:tc>
    </w:tr>
  </w:tbl>
  <w:p w14:paraId="2CDBAD3A" w14:textId="3670B878" w:rsidR="445EA3FF" w:rsidRDefault="445EA3FF" w:rsidP="445EA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0E2F" w14:textId="77777777" w:rsidR="00BE3050" w:rsidRDefault="00BE3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5CF4" w14:textId="77777777" w:rsidR="0027132C" w:rsidRDefault="0027132C" w:rsidP="00953F9F">
      <w:pPr>
        <w:spacing w:after="0" w:line="240" w:lineRule="auto"/>
      </w:pPr>
      <w:r>
        <w:separator/>
      </w:r>
    </w:p>
  </w:footnote>
  <w:footnote w:type="continuationSeparator" w:id="0">
    <w:p w14:paraId="5C5638D8" w14:textId="77777777" w:rsidR="0027132C" w:rsidRDefault="0027132C" w:rsidP="00953F9F">
      <w:pPr>
        <w:spacing w:after="0" w:line="240" w:lineRule="auto"/>
      </w:pPr>
      <w:r>
        <w:continuationSeparator/>
      </w:r>
    </w:p>
  </w:footnote>
  <w:footnote w:type="continuationNotice" w:id="1">
    <w:p w14:paraId="1FA0BB38" w14:textId="77777777" w:rsidR="0027132C" w:rsidRDefault="002713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307A" w14:textId="77777777" w:rsidR="00BE3050" w:rsidRDefault="00BE3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A920" w14:textId="1E73E151" w:rsidR="00953F9F" w:rsidRPr="00953F9F" w:rsidRDefault="00953F9F" w:rsidP="00953F9F">
    <w:pPr>
      <w:pStyle w:val="Header"/>
      <w:jc w:val="right"/>
      <w:rPr>
        <w:rFonts w:ascii="Times New Roman" w:hAnsi="Times New Roman" w:cs="Times New Roman"/>
        <w:sz w:val="20"/>
        <w:szCs w:val="20"/>
      </w:rPr>
    </w:pPr>
    <w:r>
      <w:tab/>
    </w:r>
    <w:r>
      <w:tab/>
    </w:r>
  </w:p>
  <w:p w14:paraId="6E8DE047" w14:textId="3E067BB1" w:rsidR="00E54BB1" w:rsidRPr="00953F9F" w:rsidRDefault="00953F9F" w:rsidP="00666CB1">
    <w:pPr>
      <w:pStyle w:val="Header"/>
      <w:rPr>
        <w:rFonts w:ascii="Times New Roman" w:hAnsi="Times New Roman" w:cs="Times New Roman"/>
        <w:sz w:val="22"/>
        <w:szCs w:val="22"/>
      </w:rPr>
    </w:pPr>
    <w:r w:rsidRPr="00953F9F">
      <w:rPr>
        <w:rFonts w:ascii="Times New Roman" w:hAnsi="Times New Roman" w:cs="Times New Roman"/>
        <w:sz w:val="20"/>
        <w:szCs w:val="20"/>
      </w:rPr>
      <w:tab/>
    </w:r>
    <w:r w:rsidR="00E54BB1">
      <w:rPr>
        <w:rFonts w:ascii="Times New Roman" w:hAnsi="Times New Roman" w:cs="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6EAD" w14:textId="5FD22C32" w:rsidR="00666CB1" w:rsidRPr="00953F9F" w:rsidRDefault="00666CB1" w:rsidP="00C21713">
    <w:pPr>
      <w:pStyle w:val="Header"/>
      <w:rPr>
        <w:rFonts w:ascii="Times New Roman" w:hAnsi="Times New Roman" w:cs="Times New Roman"/>
        <w:sz w:val="20"/>
        <w:szCs w:val="20"/>
      </w:rPr>
    </w:pPr>
  </w:p>
  <w:p w14:paraId="6849A156" w14:textId="01476EE0" w:rsidR="00666CB1" w:rsidRPr="007935DA" w:rsidRDefault="00666CB1" w:rsidP="00666CB1">
    <w:pPr>
      <w:pStyle w:val="Header"/>
      <w:rPr>
        <w:rFonts w:ascii="Calibri Light" w:hAnsi="Calibri Light" w:cs="Calibri Light"/>
        <w:sz w:val="20"/>
        <w:szCs w:val="20"/>
      </w:rPr>
    </w:pPr>
    <w:r w:rsidRPr="00953F9F">
      <w:rPr>
        <w:rFonts w:ascii="Times New Roman" w:hAnsi="Times New Roman" w:cs="Times New Roman"/>
        <w:sz w:val="20"/>
        <w:szCs w:val="20"/>
      </w:rPr>
      <w:tab/>
    </w:r>
    <w:r>
      <w:rPr>
        <w:rFonts w:ascii="Times New Roman" w:hAnsi="Times New Roman" w:cs="Times New Roman"/>
        <w:sz w:val="20"/>
        <w:szCs w:val="20"/>
      </w:rPr>
      <w:tab/>
    </w:r>
    <w:r w:rsidRPr="007935DA">
      <w:rPr>
        <w:rFonts w:ascii="Calibri Light" w:hAnsi="Calibri Light" w:cs="Calibri Light"/>
        <w:sz w:val="20"/>
        <w:szCs w:val="20"/>
      </w:rPr>
      <w:t>S</w:t>
    </w:r>
    <w:r w:rsidR="007935DA">
      <w:rPr>
        <w:rFonts w:ascii="Calibri Light" w:hAnsi="Calibri Light" w:cs="Calibri Light"/>
        <w:sz w:val="20"/>
        <w:szCs w:val="20"/>
      </w:rPr>
      <w:t>IRIUS AUDIT</w:t>
    </w:r>
    <w:r w:rsidRPr="007935DA">
      <w:rPr>
        <w:rFonts w:ascii="Calibri Light" w:hAnsi="Calibri Light" w:cs="Calibri Light"/>
        <w:sz w:val="20"/>
        <w:szCs w:val="20"/>
      </w:rPr>
      <w:t xml:space="preserve"> OÜ</w:t>
    </w:r>
  </w:p>
  <w:p w14:paraId="0809E706" w14:textId="7CBC05F0" w:rsidR="00BE3050" w:rsidRDefault="00BE3050" w:rsidP="00666CB1">
    <w:pPr>
      <w:pStyle w:val="Header"/>
      <w:jc w:val="right"/>
      <w:rPr>
        <w:rFonts w:ascii="Calibri Light" w:hAnsi="Calibri Light" w:cs="Calibri Light"/>
        <w:sz w:val="20"/>
        <w:szCs w:val="20"/>
        <w:lang w:val="et-EE"/>
      </w:rPr>
    </w:pPr>
    <w:r>
      <w:rPr>
        <w:noProof/>
      </w:rPr>
      <w:drawing>
        <wp:anchor distT="0" distB="0" distL="114300" distR="114300" simplePos="0" relativeHeight="251658240" behindDoc="1" locked="0" layoutInCell="1" allowOverlap="1" wp14:anchorId="2BDD6AEA" wp14:editId="230495FB">
          <wp:simplePos x="0" y="0"/>
          <wp:positionH relativeFrom="margin">
            <wp:align>left</wp:align>
          </wp:positionH>
          <wp:positionV relativeFrom="paragraph">
            <wp:posOffset>154305</wp:posOffset>
          </wp:positionV>
          <wp:extent cx="1708150" cy="453390"/>
          <wp:effectExtent l="0" t="0" r="6350" b="3810"/>
          <wp:wrapSquare wrapText="bothSides"/>
          <wp:docPr id="536890979" name="Picture 2" descr="A purple letter 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25385" name="Picture 2" descr="A purple letter 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1204" cy="4573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3050">
      <w:rPr>
        <w:rFonts w:ascii="Calibri Light" w:hAnsi="Calibri Light" w:cs="Calibri Light"/>
        <w:sz w:val="20"/>
        <w:szCs w:val="20"/>
        <w:lang w:val="et-EE"/>
      </w:rPr>
      <w:t xml:space="preserve">Jalgpalli tn 1, </w:t>
    </w:r>
  </w:p>
  <w:p w14:paraId="0C491108" w14:textId="16147556" w:rsidR="00666CB1" w:rsidRPr="007935DA" w:rsidRDefault="00BE3050" w:rsidP="00BE3050">
    <w:pPr>
      <w:pStyle w:val="Header"/>
      <w:jc w:val="right"/>
      <w:rPr>
        <w:rFonts w:ascii="Calibri Light" w:hAnsi="Calibri Light" w:cs="Calibri Light"/>
        <w:sz w:val="20"/>
        <w:szCs w:val="20"/>
        <w:lang w:val="et-EE"/>
      </w:rPr>
    </w:pPr>
    <w:r w:rsidRPr="00BE3050">
      <w:rPr>
        <w:rFonts w:ascii="Calibri Light" w:hAnsi="Calibri Light" w:cs="Calibri Light"/>
        <w:sz w:val="20"/>
        <w:szCs w:val="20"/>
        <w:lang w:val="et-EE"/>
      </w:rPr>
      <w:t>11312</w:t>
    </w:r>
    <w:r>
      <w:rPr>
        <w:rFonts w:ascii="Calibri Light" w:hAnsi="Calibri Light" w:cs="Calibri Light"/>
        <w:sz w:val="20"/>
        <w:szCs w:val="20"/>
        <w:lang w:val="et-EE"/>
      </w:rPr>
      <w:t xml:space="preserve">, </w:t>
    </w:r>
    <w:r w:rsidR="00666CB1" w:rsidRPr="007935DA">
      <w:rPr>
        <w:rFonts w:ascii="Calibri Light" w:hAnsi="Calibri Light" w:cs="Calibri Light"/>
        <w:sz w:val="20"/>
        <w:szCs w:val="20"/>
        <w:lang w:val="et-EE"/>
      </w:rPr>
      <w:t>Eesti</w:t>
    </w:r>
  </w:p>
  <w:p w14:paraId="6A1F18B3" w14:textId="77777777" w:rsidR="00666CB1" w:rsidRPr="007935DA" w:rsidRDefault="00666CB1" w:rsidP="00666CB1">
    <w:pPr>
      <w:pStyle w:val="Header"/>
      <w:ind w:left="720"/>
      <w:jc w:val="right"/>
      <w:rPr>
        <w:rFonts w:ascii="Calibri Light" w:hAnsi="Calibri Light" w:cs="Calibri Light"/>
        <w:sz w:val="20"/>
        <w:szCs w:val="20"/>
        <w:lang w:val="et-EE"/>
      </w:rPr>
    </w:pPr>
    <w:r w:rsidRPr="007935DA">
      <w:rPr>
        <w:rFonts w:ascii="Calibri Light" w:hAnsi="Calibri Light" w:cs="Calibri Light"/>
        <w:sz w:val="20"/>
        <w:szCs w:val="20"/>
        <w:lang w:val="et-EE"/>
      </w:rPr>
      <w:t>Tel: +372 5645 0944</w:t>
    </w:r>
  </w:p>
  <w:p w14:paraId="46037F17" w14:textId="77777777" w:rsidR="00666CB1" w:rsidRPr="007935DA" w:rsidRDefault="00666CB1" w:rsidP="00666CB1">
    <w:pPr>
      <w:pStyle w:val="Header"/>
      <w:ind w:left="720"/>
      <w:jc w:val="right"/>
      <w:rPr>
        <w:rFonts w:ascii="Calibri Light" w:hAnsi="Calibri Light" w:cs="Calibri Light"/>
        <w:sz w:val="20"/>
        <w:szCs w:val="20"/>
      </w:rPr>
    </w:pPr>
    <w:r w:rsidRPr="007935DA">
      <w:rPr>
        <w:rFonts w:ascii="Calibri Light" w:hAnsi="Calibri Light" w:cs="Calibri Light"/>
        <w:sz w:val="20"/>
        <w:szCs w:val="20"/>
        <w:lang w:val="et-EE"/>
      </w:rPr>
      <w:t xml:space="preserve">Rg-kood: </w:t>
    </w:r>
    <w:r w:rsidRPr="007935DA">
      <w:rPr>
        <w:rFonts w:ascii="Calibri Light" w:hAnsi="Calibri Light" w:cs="Calibri Light"/>
        <w:sz w:val="20"/>
        <w:szCs w:val="20"/>
      </w:rPr>
      <w:t>17011255</w:t>
    </w:r>
  </w:p>
  <w:p w14:paraId="0F2F7D0F" w14:textId="77777777" w:rsidR="00666CB1" w:rsidRPr="007935DA" w:rsidRDefault="00666CB1" w:rsidP="00666CB1">
    <w:pPr>
      <w:pStyle w:val="Header"/>
      <w:ind w:left="720"/>
      <w:jc w:val="right"/>
      <w:rPr>
        <w:rFonts w:ascii="Calibri Light" w:hAnsi="Calibri Light" w:cs="Calibri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BB35800"/>
    <w:multiLevelType w:val="hybridMultilevel"/>
    <w:tmpl w:val="888A913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705105322">
    <w:abstractNumId w:val="0"/>
  </w:num>
  <w:num w:numId="2" w16cid:durableId="25035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9F"/>
    <w:rsid w:val="0002214D"/>
    <w:rsid w:val="00030C83"/>
    <w:rsid w:val="00085F7C"/>
    <w:rsid w:val="000E5D57"/>
    <w:rsid w:val="00177885"/>
    <w:rsid w:val="001D0FFE"/>
    <w:rsid w:val="001E06D6"/>
    <w:rsid w:val="002153B3"/>
    <w:rsid w:val="00222A29"/>
    <w:rsid w:val="002511ED"/>
    <w:rsid w:val="0027132C"/>
    <w:rsid w:val="002807CF"/>
    <w:rsid w:val="00295926"/>
    <w:rsid w:val="00297676"/>
    <w:rsid w:val="00361505"/>
    <w:rsid w:val="00377B81"/>
    <w:rsid w:val="003D0A88"/>
    <w:rsid w:val="003D73C4"/>
    <w:rsid w:val="003E7F6B"/>
    <w:rsid w:val="003F6EF7"/>
    <w:rsid w:val="004757E2"/>
    <w:rsid w:val="004A32E0"/>
    <w:rsid w:val="004B5306"/>
    <w:rsid w:val="004E341B"/>
    <w:rsid w:val="00515A2E"/>
    <w:rsid w:val="005262E4"/>
    <w:rsid w:val="00592B49"/>
    <w:rsid w:val="005C2736"/>
    <w:rsid w:val="006543E7"/>
    <w:rsid w:val="00666CB1"/>
    <w:rsid w:val="006B21ED"/>
    <w:rsid w:val="007104EE"/>
    <w:rsid w:val="00745B18"/>
    <w:rsid w:val="00775A85"/>
    <w:rsid w:val="007935DA"/>
    <w:rsid w:val="007B5B61"/>
    <w:rsid w:val="007F622B"/>
    <w:rsid w:val="00851530"/>
    <w:rsid w:val="00874BE0"/>
    <w:rsid w:val="008C6647"/>
    <w:rsid w:val="00946DBF"/>
    <w:rsid w:val="00953F9F"/>
    <w:rsid w:val="00956633"/>
    <w:rsid w:val="009B12CF"/>
    <w:rsid w:val="009B1931"/>
    <w:rsid w:val="009C6EF5"/>
    <w:rsid w:val="00A04DE1"/>
    <w:rsid w:val="00A94942"/>
    <w:rsid w:val="00B10DFB"/>
    <w:rsid w:val="00B13657"/>
    <w:rsid w:val="00B64BEF"/>
    <w:rsid w:val="00B70F87"/>
    <w:rsid w:val="00BB5EAF"/>
    <w:rsid w:val="00BD153E"/>
    <w:rsid w:val="00BE3050"/>
    <w:rsid w:val="00C21713"/>
    <w:rsid w:val="00C27AA3"/>
    <w:rsid w:val="00C43BC7"/>
    <w:rsid w:val="00C64B22"/>
    <w:rsid w:val="00C94DAA"/>
    <w:rsid w:val="00CE792F"/>
    <w:rsid w:val="00D06031"/>
    <w:rsid w:val="00D159D3"/>
    <w:rsid w:val="00D43932"/>
    <w:rsid w:val="00DD208F"/>
    <w:rsid w:val="00DE157D"/>
    <w:rsid w:val="00DE4D99"/>
    <w:rsid w:val="00DF3D45"/>
    <w:rsid w:val="00E004C2"/>
    <w:rsid w:val="00E1031C"/>
    <w:rsid w:val="00E16E92"/>
    <w:rsid w:val="00E337C9"/>
    <w:rsid w:val="00E34CDF"/>
    <w:rsid w:val="00E51348"/>
    <w:rsid w:val="00E54BB1"/>
    <w:rsid w:val="00ED43EF"/>
    <w:rsid w:val="00ED794B"/>
    <w:rsid w:val="00EF7DFB"/>
    <w:rsid w:val="00F14111"/>
    <w:rsid w:val="00F36867"/>
    <w:rsid w:val="445EA3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8D2"/>
  <w15:chartTrackingRefBased/>
  <w15:docId w15:val="{139C5516-3915-4252-AD8B-AC86B0C0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CF"/>
    <w:pPr>
      <w:spacing w:after="200" w:line="276" w:lineRule="auto"/>
    </w:pPr>
    <w:rPr>
      <w:kern w:val="0"/>
      <w:sz w:val="22"/>
      <w:szCs w:val="22"/>
      <w:lang w:val="et-EE"/>
      <w14:ligatures w14:val="none"/>
    </w:rPr>
  </w:style>
  <w:style w:type="paragraph" w:styleId="Heading1">
    <w:name w:val="heading 1"/>
    <w:basedOn w:val="Normal"/>
    <w:next w:val="Normal"/>
    <w:link w:val="Heading1Char"/>
    <w:uiPriority w:val="9"/>
    <w:qFormat/>
    <w:rsid w:val="00953F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53F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53F9F"/>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53F9F"/>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953F9F"/>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953F9F"/>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953F9F"/>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953F9F"/>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953F9F"/>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F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F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F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F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F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F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F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F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F9F"/>
    <w:rPr>
      <w:rFonts w:eastAsiaTheme="majorEastAsia" w:cstheme="majorBidi"/>
      <w:color w:val="272727" w:themeColor="text1" w:themeTint="D8"/>
    </w:rPr>
  </w:style>
  <w:style w:type="paragraph" w:styleId="Title">
    <w:name w:val="Title"/>
    <w:basedOn w:val="Normal"/>
    <w:next w:val="Normal"/>
    <w:link w:val="TitleChar"/>
    <w:uiPriority w:val="10"/>
    <w:qFormat/>
    <w:rsid w:val="00953F9F"/>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953F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F9F"/>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53F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F9F"/>
    <w:pPr>
      <w:spacing w:before="160" w:after="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953F9F"/>
    <w:rPr>
      <w:i/>
      <w:iCs/>
      <w:color w:val="404040" w:themeColor="text1" w:themeTint="BF"/>
    </w:rPr>
  </w:style>
  <w:style w:type="paragraph" w:styleId="ListParagraph">
    <w:name w:val="List Paragraph"/>
    <w:basedOn w:val="Normal"/>
    <w:uiPriority w:val="34"/>
    <w:qFormat/>
    <w:rsid w:val="00953F9F"/>
    <w:pPr>
      <w:spacing w:after="160"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953F9F"/>
    <w:rPr>
      <w:i/>
      <w:iCs/>
      <w:color w:val="0F4761" w:themeColor="accent1" w:themeShade="BF"/>
    </w:rPr>
  </w:style>
  <w:style w:type="paragraph" w:styleId="IntenseQuote">
    <w:name w:val="Intense Quote"/>
    <w:basedOn w:val="Normal"/>
    <w:next w:val="Normal"/>
    <w:link w:val="IntenseQuoteChar"/>
    <w:uiPriority w:val="30"/>
    <w:qFormat/>
    <w:rsid w:val="00953F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953F9F"/>
    <w:rPr>
      <w:i/>
      <w:iCs/>
      <w:color w:val="0F4761" w:themeColor="accent1" w:themeShade="BF"/>
    </w:rPr>
  </w:style>
  <w:style w:type="character" w:styleId="IntenseReference">
    <w:name w:val="Intense Reference"/>
    <w:basedOn w:val="DefaultParagraphFont"/>
    <w:uiPriority w:val="32"/>
    <w:qFormat/>
    <w:rsid w:val="00953F9F"/>
    <w:rPr>
      <w:b/>
      <w:bCs/>
      <w:smallCaps/>
      <w:color w:val="0F4761" w:themeColor="accent1" w:themeShade="BF"/>
      <w:spacing w:val="5"/>
    </w:rPr>
  </w:style>
  <w:style w:type="paragraph" w:styleId="FootnoteText">
    <w:name w:val="footnote text"/>
    <w:basedOn w:val="Normal"/>
    <w:link w:val="FootnoteTextChar"/>
    <w:uiPriority w:val="99"/>
    <w:semiHidden/>
    <w:unhideWhenUsed/>
    <w:rsid w:val="00953F9F"/>
    <w:pPr>
      <w:spacing w:after="0" w:line="240" w:lineRule="auto"/>
    </w:pPr>
    <w:rPr>
      <w:kern w:val="2"/>
      <w:sz w:val="20"/>
      <w:szCs w:val="20"/>
      <w:lang w:val="en-GB"/>
      <w14:ligatures w14:val="standardContextual"/>
    </w:rPr>
  </w:style>
  <w:style w:type="character" w:customStyle="1" w:styleId="FootnoteTextChar">
    <w:name w:val="Footnote Text Char"/>
    <w:basedOn w:val="DefaultParagraphFont"/>
    <w:link w:val="FootnoteText"/>
    <w:uiPriority w:val="99"/>
    <w:semiHidden/>
    <w:rsid w:val="00953F9F"/>
    <w:rPr>
      <w:sz w:val="20"/>
      <w:szCs w:val="20"/>
    </w:rPr>
  </w:style>
  <w:style w:type="character" w:styleId="FootnoteReference">
    <w:name w:val="footnote reference"/>
    <w:aliases w:val="Footnote reference number,Footnote symbol,note TESI"/>
    <w:uiPriority w:val="99"/>
    <w:semiHidden/>
    <w:unhideWhenUsed/>
    <w:rsid w:val="00953F9F"/>
    <w:rPr>
      <w:vertAlign w:val="superscript"/>
      <w:lang w:val="et-EE" w:eastAsia="et-EE"/>
    </w:rPr>
  </w:style>
  <w:style w:type="paragraph" w:styleId="Header">
    <w:name w:val="header"/>
    <w:basedOn w:val="Normal"/>
    <w:link w:val="HeaderChar"/>
    <w:uiPriority w:val="99"/>
    <w:unhideWhenUsed/>
    <w:rsid w:val="00953F9F"/>
    <w:pPr>
      <w:tabs>
        <w:tab w:val="center" w:pos="4513"/>
        <w:tab w:val="right" w:pos="9026"/>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953F9F"/>
  </w:style>
  <w:style w:type="paragraph" w:styleId="Footer">
    <w:name w:val="footer"/>
    <w:basedOn w:val="Normal"/>
    <w:link w:val="FooterChar"/>
    <w:uiPriority w:val="99"/>
    <w:unhideWhenUsed/>
    <w:rsid w:val="00953F9F"/>
    <w:pPr>
      <w:tabs>
        <w:tab w:val="center" w:pos="4513"/>
        <w:tab w:val="right" w:pos="9026"/>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953F9F"/>
  </w:style>
  <w:style w:type="character" w:styleId="Hyperlink">
    <w:name w:val="Hyperlink"/>
    <w:basedOn w:val="DefaultParagraphFont"/>
    <w:uiPriority w:val="99"/>
    <w:unhideWhenUsed/>
    <w:rsid w:val="00953F9F"/>
    <w:rPr>
      <w:color w:val="467886" w:themeColor="hyperlink"/>
      <w:u w:val="single"/>
    </w:rPr>
  </w:style>
  <w:style w:type="character" w:styleId="UnresolvedMention">
    <w:name w:val="Unresolved Mention"/>
    <w:basedOn w:val="DefaultParagraphFont"/>
    <w:uiPriority w:val="99"/>
    <w:semiHidden/>
    <w:unhideWhenUsed/>
    <w:rsid w:val="00953F9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B12CF"/>
    <w:pPr>
      <w:autoSpaceDE w:val="0"/>
      <w:autoSpaceDN w:val="0"/>
      <w:adjustRightInd w:val="0"/>
      <w:spacing w:after="0" w:line="240" w:lineRule="auto"/>
    </w:pPr>
    <w:rPr>
      <w:rFonts w:ascii="Times New Roman" w:hAnsi="Times New Roman" w:cs="Times New Roman"/>
      <w:color w:val="000000"/>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88378">
      <w:bodyDiv w:val="1"/>
      <w:marLeft w:val="0"/>
      <w:marRight w:val="0"/>
      <w:marTop w:val="0"/>
      <w:marBottom w:val="0"/>
      <w:divBdr>
        <w:top w:val="none" w:sz="0" w:space="0" w:color="auto"/>
        <w:left w:val="none" w:sz="0" w:space="0" w:color="auto"/>
        <w:bottom w:val="none" w:sz="0" w:space="0" w:color="auto"/>
        <w:right w:val="none" w:sz="0" w:space="0" w:color="auto"/>
      </w:divBdr>
    </w:div>
    <w:div w:id="15888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523E923BBC05346A6B90DF31590F76F" ma:contentTypeVersion="15" ma:contentTypeDescription="Loo uus dokument" ma:contentTypeScope="" ma:versionID="95240001991c8e54d511183a69f5adc9">
  <xsd:schema xmlns:xsd="http://www.w3.org/2001/XMLSchema" xmlns:xs="http://www.w3.org/2001/XMLSchema" xmlns:p="http://schemas.microsoft.com/office/2006/metadata/properties" xmlns:ns2="677fc5c2-17da-441f-8845-71d640abce83" xmlns:ns3="cbaca58f-ea56-4309-97b7-7025f9057a6e" targetNamespace="http://schemas.microsoft.com/office/2006/metadata/properties" ma:root="true" ma:fieldsID="a69455f5030e987c5b0332fa9f0c6e74" ns2:_="" ns3:_="">
    <xsd:import namespace="677fc5c2-17da-441f-8845-71d640abce83"/>
    <xsd:import namespace="cbaca58f-ea56-4309-97b7-7025f9057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fc5c2-17da-441f-8845-71d640ab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atus" ma:index="12" nillable="true" ma:displayName="Staatus" ma:default="Draft" ma:description="Draft - kui dokument on koostaja poolt lõpetamata&#10;Prepared - kui dokument on koostaja poolt lõpetatud&#10;Reviewed - kui dokument on vandeaudiitori poolt üle vaadatud" ma:format="Dropdown" ma:internalName="Staatus">
      <xsd:simpleType>
        <xsd:union memberTypes="dms:Text">
          <xsd:simpleType>
            <xsd:restriction base="dms:Choice">
              <xsd:enumeration value="Draft"/>
              <xsd:enumeration value="Prepared"/>
              <xsd:enumeration value="Reviewed"/>
            </xsd:restriction>
          </xsd:simpleType>
        </xsd:union>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55052d3c-e712-4a14-9b10-83ebf8f6a2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ca58f-ea56-4309-97b7-7025f9057a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48b220-aab5-425a-8ca9-bad7322dcbbc}" ma:internalName="TaxCatchAll" ma:showField="CatchAllData" ma:web="cbaca58f-ea56-4309-97b7-7025f9057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atus xmlns="677fc5c2-17da-441f-8845-71d640abce83">Draft</Staatus>
    <lcf76f155ced4ddcb4097134ff3c332f xmlns="677fc5c2-17da-441f-8845-71d640abce83">
      <Terms xmlns="http://schemas.microsoft.com/office/infopath/2007/PartnerControls"/>
    </lcf76f155ced4ddcb4097134ff3c332f>
    <TaxCatchAll xmlns="cbaca58f-ea56-4309-97b7-7025f9057a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5080D-8CFA-4EEB-BC34-C7C18F83EB40}">
  <ds:schemaRefs>
    <ds:schemaRef ds:uri="http://schemas.openxmlformats.org/officeDocument/2006/bibliography"/>
  </ds:schemaRefs>
</ds:datastoreItem>
</file>

<file path=customXml/itemProps2.xml><?xml version="1.0" encoding="utf-8"?>
<ds:datastoreItem xmlns:ds="http://schemas.openxmlformats.org/officeDocument/2006/customXml" ds:itemID="{BF85F962-A758-42A8-838E-B8EA84E6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fc5c2-17da-441f-8845-71d640abce83"/>
    <ds:schemaRef ds:uri="cbaca58f-ea56-4309-97b7-7025f9057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35938-DB3F-4AAD-B259-9E87B4D08554}">
  <ds:schemaRefs>
    <ds:schemaRef ds:uri="http://schemas.microsoft.com/office/2006/metadata/properties"/>
    <ds:schemaRef ds:uri="http://schemas.microsoft.com/office/infopath/2007/PartnerControls"/>
    <ds:schemaRef ds:uri="677fc5c2-17da-441f-8845-71d640abce83"/>
    <ds:schemaRef ds:uri="cbaca58f-ea56-4309-97b7-7025f9057a6e"/>
  </ds:schemaRefs>
</ds:datastoreItem>
</file>

<file path=customXml/itemProps4.xml><?xml version="1.0" encoding="utf-8"?>
<ds:datastoreItem xmlns:ds="http://schemas.openxmlformats.org/officeDocument/2006/customXml" ds:itemID="{4FB553C2-3812-4883-936C-D862BDA93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609</Words>
  <Characters>3538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Keres</dc:creator>
  <cp:keywords/>
  <dc:description/>
  <cp:lastModifiedBy>Maksim Fjodorov</cp:lastModifiedBy>
  <cp:revision>2</cp:revision>
  <dcterms:created xsi:type="dcterms:W3CDTF">2026-04-02T06:25:00Z</dcterms:created>
  <dcterms:modified xsi:type="dcterms:W3CDTF">2026-04-02T06:25:00Z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0x0101007523E923BBC05346A6B90DF31590F76F</vt:lpwstr>
  </property>
  <property fmtid="{D5CDD505-2E9C-101B-9397-08002B2CF9AE}" pid="3" name="MediaServiceImageTags">
    <vt:lpwstr/>
  </property>
</Properties>
</file>